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1400" w:lineRule="exact"/>
        <w:jc w:val="distribute"/>
        <w:textAlignment w:val="baseline"/>
        <w:rPr>
          <w:rFonts w:hint="eastAsia" w:ascii="黑体" w:hAnsi="黑体" w:eastAsia="黑体" w:cs="黑体"/>
          <w:b/>
          <w:color w:val="FF0000"/>
          <w:spacing w:val="0"/>
          <w:w w:val="80"/>
          <w:sz w:val="114"/>
          <w:szCs w:val="11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pacing w:val="0"/>
          <w:w w:val="80"/>
          <w:sz w:val="114"/>
          <w:szCs w:val="114"/>
          <w:vertAlign w:val="baseline"/>
          <w:lang w:val="en-US" w:eastAsia="zh-CN"/>
        </w:rPr>
        <w:t>2022第21届IBE中国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1400" w:lineRule="exact"/>
        <w:jc w:val="distribute"/>
        <w:textAlignment w:val="baseline"/>
        <w:rPr>
          <w:rFonts w:hint="eastAsia" w:ascii="黑体" w:hAnsi="黑体" w:eastAsia="黑体" w:cs="黑体"/>
          <w:spacing w:val="20"/>
          <w:w w:val="90"/>
          <w:sz w:val="114"/>
          <w:szCs w:val="114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pacing w:val="0"/>
          <w:w w:val="80"/>
          <w:sz w:val="114"/>
          <w:szCs w:val="114"/>
          <w:lang w:val="en-US" w:eastAsia="zh-CN"/>
        </w:rPr>
        <w:t>长沙暖通舒适家居展</w:t>
      </w:r>
    </w:p>
    <w:p>
      <w:pPr>
        <w:spacing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IBE组委会-湖南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 xml:space="preserve">号 </w:t>
      </w:r>
    </w:p>
    <w:p>
      <w:pPr>
        <w:tabs>
          <w:tab w:val="left" w:pos="420"/>
          <w:tab w:val="left" w:pos="9240"/>
        </w:tabs>
        <w:spacing w:line="640" w:lineRule="atLeast"/>
        <w:rPr>
          <w:rFonts w:ascii="宋体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59264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N0wrZAAAACAEAAA8AAAAAAAAAAQAgAAAAIgAAAGRycy9kb3ducmV2LnhtbFBLAQIU&#10;ABQAAAAIAIdO4kA35BOs8gEAAOYDAAAOAAAAAAAAAAEAIAAAACg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关于组织参加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2022第21届IBE中国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长沙暖通舒适家居展览会的通知</w:t>
      </w:r>
    </w:p>
    <w:p>
      <w:pPr>
        <w:pStyle w:val="3"/>
        <w:rPr>
          <w:rFonts w:hint="eastAsia" w:ascii="仿宋_GB2312" w:eastAsia="仿宋_GB2312"/>
          <w:sz w:val="32"/>
          <w:szCs w:val="32"/>
        </w:rPr>
      </w:pPr>
    </w:p>
    <w:p>
      <w:pPr>
        <w:pStyle w:val="3"/>
        <w:tabs>
          <w:tab w:val="left" w:pos="5661"/>
        </w:tabs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地区行业相关人士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pStyle w:val="3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我国在地理.上以秦岭淮河为界,划分为北方地区和南方地区。北方地区采用集中供暖系统,而南方地区由于气候特征和新中国成立初期的经济情况,没有建设集中供暖设施。随着我国经济的快速发展,人们对生活质量的要求也越来越高,南方夏热冬冷地区的供暖诉求强烈,市场潜旭大。目前，以长江中下游城市为主的南方市场，缺乏供暖传统的南中国成了中国家用供暖行业最生机勃勃的区域，也成为欧洲及国内厂家最为倚重的市场，这的确是一个耐人寻味的现象。风云涌动，充满着机遇与挑战。 </w:t>
      </w:r>
    </w:p>
    <w:p>
      <w:pPr>
        <w:pStyle w:val="3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据统计，2019年我国家用暖气片及其他暖通产品销量同比增长430%，而销量增长的“主力军”正是上海、南京、武汉、长沙等南方城市。预计，到2030年，在分户供暖路径下，用户将达到6577万户，其中潜在用户占比超过50%，拉动消费330亿元，累计拉动投资2156亿元；在区域供暖路径下，用户将达到3246万户，潜在用户占比超过30%，拉动消费905亿元，累计拉动投资31667亿元。其中，上海的区域供暖用户将达到400万户，分户供暖用户将接近600万户，位居第一，其次为南京、武汉、长沙。</w:t>
      </w:r>
    </w:p>
    <w:p>
      <w:pPr>
        <w:pStyle w:val="3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为响应国家号召，推动南方供暖市场有序不紊的进展，促进厂家商户的交流合作，提供及时供需对接平台，由</w:t>
      </w:r>
      <w:r>
        <w:rPr>
          <w:rFonts w:hint="default" w:ascii="仿宋_GB2312" w:eastAsia="仿宋_GB2312"/>
          <w:sz w:val="32"/>
          <w:szCs w:val="32"/>
          <w:lang w:eastAsia="zh-CN"/>
        </w:rPr>
        <w:t>中国建筑材料流通协会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default" w:ascii="仿宋_GB2312" w:eastAsia="仿宋_GB2312"/>
          <w:sz w:val="32"/>
          <w:szCs w:val="32"/>
          <w:lang w:eastAsia="zh-CN"/>
        </w:rPr>
        <w:t>电供暖委员会</w:t>
      </w:r>
      <w:r>
        <w:rPr>
          <w:rFonts w:hint="eastAsia" w:ascii="仿宋_GB2312" w:eastAsia="仿宋_GB2312"/>
          <w:sz w:val="32"/>
          <w:szCs w:val="32"/>
          <w:lang w:eastAsia="zh-CN"/>
        </w:rPr>
        <w:t>、中国低碳产业协会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  <w:lang w:eastAsia="zh-CN"/>
        </w:rPr>
        <w:t>供热环保分会、</w:t>
      </w:r>
      <w:r>
        <w:rPr>
          <w:rFonts w:hint="default" w:ascii="仿宋_GB2312" w:eastAsia="仿宋_GB2312"/>
          <w:sz w:val="32"/>
          <w:szCs w:val="32"/>
          <w:lang w:eastAsia="zh-CN"/>
        </w:rPr>
        <w:t>北京蓝色天空低碳环保咨询中心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北京旺旅展览展示有限责任公司、西安中邦联展览有限公司联合主办的202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第2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届IBE中国长沙暖通舒适家居展览会即将于202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-13</w:t>
      </w:r>
      <w:r>
        <w:rPr>
          <w:rFonts w:hint="eastAsia" w:ascii="仿宋_GB2312" w:eastAsia="仿宋_GB2312"/>
          <w:sz w:val="32"/>
          <w:szCs w:val="32"/>
          <w:lang w:eastAsia="zh-CN"/>
        </w:rPr>
        <w:t>日在湖南·长沙会展中心开幕。届时三百余家空气能、电采暖、壁挂炉、地暖、水暖、墙暖、碳纤维、石墨烯、太阳能、新风净化、除湿、净水、舒适家居等相关厂商携新技术、新产品、新设备、新方案精彩亮相。预计参观专业观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20000+。</w:t>
      </w:r>
    </w:p>
    <w:p>
      <w:pPr>
        <w:pStyle w:val="3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本次大会分为五大展区：</w:t>
      </w:r>
    </w:p>
    <w:p>
      <w:pPr>
        <w:pStyle w:val="3"/>
        <w:numPr>
          <w:ilvl w:val="0"/>
          <w:numId w:val="1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设备展区：</w:t>
      </w:r>
      <w:r>
        <w:rPr>
          <w:rFonts w:hint="eastAsia" w:ascii="仿宋_GB2312" w:eastAsia="仿宋_GB2312"/>
          <w:sz w:val="32"/>
          <w:szCs w:val="32"/>
          <w:lang w:eastAsia="zh-CN"/>
        </w:rPr>
        <w:t>空气能、电采暖、壁挂炉、太阳能等新型商用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/民用/工业用</w:t>
      </w:r>
      <w:r>
        <w:rPr>
          <w:rFonts w:hint="eastAsia" w:ascii="仿宋_GB2312" w:eastAsia="仿宋_GB2312"/>
          <w:sz w:val="32"/>
          <w:szCs w:val="32"/>
          <w:lang w:eastAsia="zh-CN"/>
        </w:rPr>
        <w:t>采暖设备及配套配件耗材展区；</w:t>
      </w:r>
    </w:p>
    <w:p>
      <w:pPr>
        <w:pStyle w:val="3"/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产品展区：地暖、水暖、墙暖、碳纤维、石墨烯等新型</w:t>
      </w:r>
      <w:r>
        <w:rPr>
          <w:rFonts w:hint="eastAsia" w:ascii="仿宋_GB2312" w:eastAsia="仿宋_GB2312"/>
          <w:sz w:val="32"/>
          <w:szCs w:val="32"/>
          <w:lang w:eastAsia="zh-CN"/>
        </w:rPr>
        <w:t>商用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/民用/工业用采暖产品及</w:t>
      </w:r>
      <w:r>
        <w:rPr>
          <w:rFonts w:hint="eastAsia" w:ascii="仿宋_GB2312" w:eastAsia="仿宋_GB2312"/>
          <w:sz w:val="32"/>
          <w:szCs w:val="32"/>
          <w:lang w:eastAsia="zh-CN"/>
        </w:rPr>
        <w:t>配套配件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耗材展区；</w:t>
      </w:r>
    </w:p>
    <w:p>
      <w:pPr>
        <w:pStyle w:val="3"/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舒适家居展区：新风净化、除湿、净水、舒适家居等</w:t>
      </w:r>
      <w:r>
        <w:rPr>
          <w:rFonts w:hint="eastAsia" w:ascii="仿宋_GB2312" w:eastAsia="仿宋_GB2312"/>
          <w:sz w:val="32"/>
          <w:szCs w:val="32"/>
          <w:lang w:eastAsia="zh-CN"/>
        </w:rPr>
        <w:t>商用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/民用/工业用舒适家居产品及</w:t>
      </w:r>
      <w:r>
        <w:rPr>
          <w:rFonts w:hint="eastAsia" w:ascii="仿宋_GB2312" w:eastAsia="仿宋_GB2312"/>
          <w:sz w:val="32"/>
          <w:szCs w:val="32"/>
          <w:lang w:eastAsia="zh-CN"/>
        </w:rPr>
        <w:t>配套配件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耗材展区；</w:t>
      </w:r>
    </w:p>
    <w:p>
      <w:pPr>
        <w:pStyle w:val="3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本次大会的参与方式：</w:t>
      </w:r>
    </w:p>
    <w:p>
      <w:pPr>
        <w:pStyle w:val="3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①冠名赞助 ②论坛协办 ③展位宣传 ④晚宴赞助 </w:t>
      </w:r>
    </w:p>
    <w:p>
      <w:pPr>
        <w:pStyle w:val="3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⑤证件广告 ⑥会刊广告 ⑦手提袋广告 ⑧线上展览会</w:t>
      </w:r>
    </w:p>
    <w:p>
      <w:pPr>
        <w:pStyle w:val="3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本次大会的收费标准：</w:t>
      </w:r>
    </w:p>
    <w:p>
      <w:pPr>
        <w:pStyle w:val="3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标准展位：7800元/9平米。费用包含：三面围板、射灯、地毯、洽谈桌、洽谈椅、楣板字制作、220V5A插座；</w:t>
      </w:r>
    </w:p>
    <w:p>
      <w:pPr>
        <w:pStyle w:val="3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光地展位：800元/平米（36平米起租）</w:t>
      </w:r>
    </w:p>
    <w:p>
      <w:pPr>
        <w:pStyle w:val="3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本次大会的日程安排：</w:t>
      </w:r>
    </w:p>
    <w:p>
      <w:pPr>
        <w:pStyle w:val="3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布展：2022年8月09日-10日</w:t>
      </w:r>
    </w:p>
    <w:p>
      <w:pPr>
        <w:pStyle w:val="3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展期：2022年8月11日-13日</w:t>
      </w:r>
    </w:p>
    <w:p>
      <w:pPr>
        <w:pStyle w:val="3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撤展：2022年8月13日16.00-22.00</w:t>
      </w:r>
    </w:p>
    <w:p>
      <w:pPr>
        <w:pStyle w:val="3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本次大会的参与步骤：</w:t>
      </w:r>
    </w:p>
    <w:p>
      <w:pPr>
        <w:pStyle w:val="3"/>
        <w:numPr>
          <w:ilvl w:val="0"/>
          <w:numId w:val="2"/>
        </w:numPr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联系组委会，选定相应参与方式确定细则；</w:t>
      </w:r>
    </w:p>
    <w:p>
      <w:pPr>
        <w:pStyle w:val="3"/>
        <w:numPr>
          <w:ilvl w:val="0"/>
          <w:numId w:val="2"/>
        </w:numPr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签订合同-完成打款-开票流程；</w:t>
      </w:r>
    </w:p>
    <w:p>
      <w:pPr>
        <w:pStyle w:val="3"/>
        <w:numPr>
          <w:ilvl w:val="0"/>
          <w:numId w:val="2"/>
        </w:numPr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根据组委会要求（参展商手册）准备参展各项事宜；</w:t>
      </w:r>
    </w:p>
    <w:p>
      <w:pPr>
        <w:pStyle w:val="3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3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届时，组委会还将组织一系列前瞻性、实用性、导向性的技术交流和新品发布等活动，为用户、相关部门、企业、研究机构、设计单位和贸易工程团体提供一个广阔的交流平台。大会组委会将以最高规格、最大规模、最完善的工作组织方案为您打造供需双方最佳展示交流合作平台，热忱欢迎新老朋友踊跃报名参加！</w:t>
      </w:r>
    </w:p>
    <w:p>
      <w:pPr>
        <w:pStyle w:val="3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参展合作：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010-57027760  李老师 于老师 张老师 王老师</w:t>
      </w:r>
    </w:p>
    <w:p>
      <w:pPr>
        <w:pStyle w:val="3"/>
        <w:ind w:firstLine="1600" w:firstLineChars="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029-68825662  李老师 黄老师 同老师 宗老师</w:t>
      </w: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参观报名：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010-57272225  张老师</w:t>
      </w: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74930</wp:posOffset>
            </wp:positionV>
            <wp:extent cx="1438275" cy="1438275"/>
            <wp:effectExtent l="0" t="0" r="9525" b="9525"/>
            <wp:wrapNone/>
            <wp:docPr id="5" name="图片 5" descr="第21届IBE中国长沙暖通舒适家居展览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21届IBE中国长沙暖通舒适家居展览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left="0" w:leftChars="0" w:firstLine="0" w:firstLineChars="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第2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届IBE中国长沙暖通舒适家居展览会</w:t>
      </w:r>
    </w:p>
    <w:p>
      <w:pPr>
        <w:pStyle w:val="4"/>
        <w:ind w:left="0" w:leftChars="0" w:firstLine="0" w:firstLineChars="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二○</w:t>
      </w:r>
      <w:r>
        <w:rPr>
          <w:rFonts w:hint="eastAsia"/>
          <w:sz w:val="32"/>
          <w:szCs w:val="32"/>
          <w:lang w:val="en-US" w:eastAsia="zh-CN"/>
        </w:rPr>
        <w:t>二一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八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20" w:lineRule="atLeast"/>
        <w:ind w:right="-321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eastAsia="黑体"/>
          <w:b/>
          <w:sz w:val="32"/>
        </w:rPr>
        <w:t>主题词</w:t>
      </w:r>
      <w:r>
        <w:rPr>
          <w:rFonts w:hint="eastAsia" w:ascii="仿宋_GB2312" w:eastAsia="仿宋_GB2312"/>
          <w:sz w:val="32"/>
        </w:rPr>
        <w:t>：</w:t>
      </w:r>
      <w:bookmarkStart w:id="0" w:name="ZTC"/>
      <w:r>
        <w:rPr>
          <w:rFonts w:hint="eastAsia" w:ascii="仿宋_GB2312" w:eastAsia="仿宋_GB2312"/>
          <w:sz w:val="32"/>
          <w:lang w:eastAsia="zh-CN"/>
        </w:rPr>
        <w:t>长沙暖通展</w:t>
      </w:r>
      <w:r>
        <w:rPr>
          <w:rFonts w:hint="eastAsia" w:ascii="仿宋_GB2312" w:eastAsia="仿宋_GB2312"/>
          <w:sz w:val="32"/>
          <w:lang w:val="en-US" w:eastAsia="zh-CN"/>
        </w:rPr>
        <w:t xml:space="preserve"> 长沙舒适家居展览会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邀请</w:t>
      </w:r>
      <w:r>
        <w:rPr>
          <w:rFonts w:hint="eastAsia" w:ascii="仿宋_GB2312" w:eastAsia="仿宋_GB2312"/>
          <w:sz w:val="32"/>
        </w:rPr>
        <w:t xml:space="preserve"> 通知</w:t>
      </w:r>
    </w:p>
    <w:bookmarkEnd w:id="0"/>
    <w:p>
      <w:pPr>
        <w:pStyle w:val="2"/>
        <w:ind w:left="0" w:leftChars="0" w:firstLine="0" w:firstLineChars="0"/>
      </w:pPr>
      <w:r>
        <w:rPr>
          <w:rFonts w:hint="eastAsia"/>
          <w:sz w:val="32"/>
          <w:lang w:eastAsia="zh-CN"/>
        </w:rPr>
        <w:t>长沙</w:t>
      </w:r>
      <w:r>
        <w:rPr>
          <w:rFonts w:hint="eastAsia" w:ascii="仿宋_GB2312" w:eastAsia="仿宋_GB2312"/>
          <w:sz w:val="32"/>
          <w:lang w:eastAsia="zh-CN"/>
        </w:rPr>
        <w:t>暖通展</w:t>
      </w:r>
      <w:r>
        <w:rPr>
          <w:rFonts w:hint="eastAsia"/>
          <w:sz w:val="32"/>
          <w:szCs w:val="32"/>
          <w:lang w:eastAsia="zh-CN"/>
        </w:rPr>
        <w:t>组委会</w:t>
      </w:r>
      <w:r>
        <w:rPr>
          <w:rFonts w:ascii="黑体" w:eastAsia="黑体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61312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5lpzVAAAA&#10;BgEAAA8AAAAAAAAAAQAgAAAAIgAAAGRycy9kb3ducmV2LnhtbFBLAQIUABQAAAAIAIdO4kDFhzpX&#10;5wEAANwDAAAOAAAAAAAAAAEAIAAAACQ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1" w:name="CSDW"/>
      <w:bookmarkEnd w:id="1"/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60288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cwS5tUAAAAG&#10;AQAADwAAAAAAAAABACAAAAAiAAAAZHJzL2Rvd25yZXYueG1sUEsBAhQAFAAAAAgAh07iQGlK5G7m&#10;AQAA3AMAAA4AAAAAAAAAAQAgAAAAJ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        </w:t>
      </w:r>
      <w:bookmarkStart w:id="3" w:name="_GoBack"/>
      <w:bookmarkEnd w:id="3"/>
      <w:r>
        <w:rPr>
          <w:rFonts w:hint="eastAsia"/>
          <w:lang w:val="en-US" w:eastAsia="zh-CN"/>
        </w:rPr>
        <w:t xml:space="preserve"> </w:t>
      </w:r>
      <w: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日封发</w:t>
      </w:r>
    </w:p>
    <w:p>
      <w:pPr>
        <w:spacing w:line="520" w:lineRule="atLeast"/>
        <w:ind w:right="-321"/>
        <w:rPr>
          <w:rFonts w:hint="default" w:eastAsia="仿宋_GB2312"/>
          <w:sz w:val="32"/>
          <w:lang w:val="en-US" w:eastAsia="zh-CN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2336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ueGu1gAA&#10;AAYBAAAPAAAAAAAAAAEAIAAAACIAAABkcnMvZG93bnJldi54bWxQSwECFAAUAAAACACHTuJAXH8C&#10;nucBAADcAwAADgAAAAAAAAABACAAAAAl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校对：</w:t>
      </w:r>
      <w:bookmarkStart w:id="2" w:name="ZBDW"/>
      <w:bookmarkEnd w:id="2"/>
      <w:r>
        <w:rPr>
          <w:rFonts w:hint="eastAsia" w:ascii="仿宋_GB2312" w:eastAsia="仿宋_GB2312"/>
          <w:sz w:val="32"/>
          <w:lang w:val="en-US" w:eastAsia="zh-CN"/>
        </w:rPr>
        <w:t>宋伟</w:t>
      </w:r>
      <w:r>
        <w:rPr>
          <w:rFonts w:hint="eastAsia" w:ascii="仿宋_GB2312" w:eastAsia="仿宋_GB2312"/>
          <w:sz w:val="32"/>
        </w:rPr>
        <w:t xml:space="preserve">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</w:rPr>
        <w:t>电子发文联系电话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lang w:val="en-US" w:eastAsia="zh-CN"/>
        </w:rPr>
        <w:t>010-57027760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92CAE"/>
    <w:multiLevelType w:val="singleLevel"/>
    <w:tmpl w:val="BB792CA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06CEC8"/>
    <w:multiLevelType w:val="singleLevel"/>
    <w:tmpl w:val="1506CE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5A39"/>
    <w:rsid w:val="0000529D"/>
    <w:rsid w:val="0015315E"/>
    <w:rsid w:val="00502072"/>
    <w:rsid w:val="01C47964"/>
    <w:rsid w:val="036B11D8"/>
    <w:rsid w:val="04580109"/>
    <w:rsid w:val="051C3AB2"/>
    <w:rsid w:val="057A0E9D"/>
    <w:rsid w:val="078C50ED"/>
    <w:rsid w:val="07CC0376"/>
    <w:rsid w:val="0A193519"/>
    <w:rsid w:val="0A3703E5"/>
    <w:rsid w:val="0CB90953"/>
    <w:rsid w:val="0DC825FA"/>
    <w:rsid w:val="0E4D314A"/>
    <w:rsid w:val="113C5379"/>
    <w:rsid w:val="14022521"/>
    <w:rsid w:val="14871F38"/>
    <w:rsid w:val="165E00A4"/>
    <w:rsid w:val="18204EEA"/>
    <w:rsid w:val="18774443"/>
    <w:rsid w:val="18B7110E"/>
    <w:rsid w:val="19293E3F"/>
    <w:rsid w:val="19DC26C8"/>
    <w:rsid w:val="1AFC330D"/>
    <w:rsid w:val="1EFB28B3"/>
    <w:rsid w:val="1FB8347F"/>
    <w:rsid w:val="215C42D9"/>
    <w:rsid w:val="21C866EF"/>
    <w:rsid w:val="22BC0D5B"/>
    <w:rsid w:val="237D5E7F"/>
    <w:rsid w:val="246C1470"/>
    <w:rsid w:val="272D4EC4"/>
    <w:rsid w:val="275247AB"/>
    <w:rsid w:val="27A24C29"/>
    <w:rsid w:val="27C80FD8"/>
    <w:rsid w:val="28625639"/>
    <w:rsid w:val="29D7484C"/>
    <w:rsid w:val="2A920220"/>
    <w:rsid w:val="2ACB5254"/>
    <w:rsid w:val="2C671AC4"/>
    <w:rsid w:val="30D82282"/>
    <w:rsid w:val="347225B8"/>
    <w:rsid w:val="3502615E"/>
    <w:rsid w:val="354728AE"/>
    <w:rsid w:val="36E46C5E"/>
    <w:rsid w:val="38C57494"/>
    <w:rsid w:val="39C06DAA"/>
    <w:rsid w:val="3A6926BC"/>
    <w:rsid w:val="3A76772B"/>
    <w:rsid w:val="3AD84AE9"/>
    <w:rsid w:val="3CB24A0E"/>
    <w:rsid w:val="3D5B1794"/>
    <w:rsid w:val="3E607B9F"/>
    <w:rsid w:val="3FEE7FD0"/>
    <w:rsid w:val="4353038E"/>
    <w:rsid w:val="455F398F"/>
    <w:rsid w:val="47BA4C08"/>
    <w:rsid w:val="484776DC"/>
    <w:rsid w:val="49F403B8"/>
    <w:rsid w:val="4D197A36"/>
    <w:rsid w:val="4DB8506F"/>
    <w:rsid w:val="518C1EE0"/>
    <w:rsid w:val="51B14B46"/>
    <w:rsid w:val="536A5565"/>
    <w:rsid w:val="537D13AB"/>
    <w:rsid w:val="55362A4E"/>
    <w:rsid w:val="56B374CA"/>
    <w:rsid w:val="583A5A4E"/>
    <w:rsid w:val="59630790"/>
    <w:rsid w:val="5BAB4BD5"/>
    <w:rsid w:val="5D9A0C4D"/>
    <w:rsid w:val="5DB85A42"/>
    <w:rsid w:val="5DF11C4F"/>
    <w:rsid w:val="5EE55F8E"/>
    <w:rsid w:val="60B82487"/>
    <w:rsid w:val="613944AA"/>
    <w:rsid w:val="617B706E"/>
    <w:rsid w:val="63C105C3"/>
    <w:rsid w:val="641D4345"/>
    <w:rsid w:val="647C60AE"/>
    <w:rsid w:val="64BD6563"/>
    <w:rsid w:val="65311D42"/>
    <w:rsid w:val="66770189"/>
    <w:rsid w:val="686C705B"/>
    <w:rsid w:val="697613C6"/>
    <w:rsid w:val="6D866774"/>
    <w:rsid w:val="6ED63353"/>
    <w:rsid w:val="6F2556C8"/>
    <w:rsid w:val="6F626A2E"/>
    <w:rsid w:val="717A1EB0"/>
    <w:rsid w:val="725806E5"/>
    <w:rsid w:val="7297732C"/>
    <w:rsid w:val="72FF4821"/>
    <w:rsid w:val="73D41B6A"/>
    <w:rsid w:val="7459214C"/>
    <w:rsid w:val="75576E06"/>
    <w:rsid w:val="75E005D6"/>
    <w:rsid w:val="77DF6F31"/>
    <w:rsid w:val="783A6590"/>
    <w:rsid w:val="78996090"/>
    <w:rsid w:val="78F062F0"/>
    <w:rsid w:val="79A70BDA"/>
    <w:rsid w:val="79FE3902"/>
    <w:rsid w:val="7A670E79"/>
    <w:rsid w:val="7D375A39"/>
    <w:rsid w:val="7EC53CF9"/>
    <w:rsid w:val="7F9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7435e98-4ce6-348a-4c39-8fd5cfe6f5b7\&#32418;&#22836;&#25991;&#20214;-&#22269;&#23478;&#31246;&#21153;&#24635;&#23616;&#25991;&#2021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红头文件-国家税务总局文件.docx</Template>
  <Pages>1</Pages>
  <Words>136</Words>
  <Characters>183</Characters>
  <Lines>0</Lines>
  <Paragraphs>0</Paragraphs>
  <TotalTime>17</TotalTime>
  <ScaleCrop>false</ScaleCrop>
  <LinksUpToDate>false</LinksUpToDate>
  <CharactersWithSpaces>235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2020-09-25T04:39:00Z</dcterms:created>
  <dc:creator>水莲花儿</dc:creator>
  <cp:lastModifiedBy>水莲花儿</cp:lastModifiedBy>
  <dcterms:modified xsi:type="dcterms:W3CDTF">2021-09-06T06:52:21Z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E92D49E48DA0437193D93CBC7977724E</vt:lpwstr>
  </property>
</Properties>
</file>